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67C48" w14:textId="60194EBC" w:rsidR="008057C1" w:rsidRDefault="008057C1" w:rsidP="008057C1">
      <w:pPr>
        <w:pStyle w:val="NoSpacing"/>
        <w:jc w:val="center"/>
        <w:rPr>
          <w:rFonts w:ascii="Arial" w:hAnsi="Arial" w:cs="Arial"/>
          <w:b/>
          <w:bCs/>
          <w:sz w:val="28"/>
          <w:szCs w:val="28"/>
        </w:rPr>
      </w:pPr>
    </w:p>
    <w:p w14:paraId="3F856A4B" w14:textId="77777777" w:rsidR="00390C36" w:rsidRPr="00687132" w:rsidRDefault="00390C36" w:rsidP="00390C36">
      <w:pPr>
        <w:pStyle w:val="NoSpacing"/>
      </w:pPr>
    </w:p>
    <w:p w14:paraId="7C4B841A" w14:textId="77777777" w:rsidR="00390C36" w:rsidRPr="00887C73" w:rsidRDefault="00390C36" w:rsidP="00390C36">
      <w:pPr>
        <w:pStyle w:val="NoSpacing"/>
        <w:jc w:val="center"/>
        <w:rPr>
          <w:rFonts w:ascii="Arial" w:hAnsi="Arial" w:cs="Arial"/>
          <w:b/>
          <w:bCs/>
          <w:sz w:val="28"/>
          <w:szCs w:val="28"/>
        </w:rPr>
      </w:pPr>
      <w:r w:rsidRPr="00887C73">
        <w:rPr>
          <w:rFonts w:ascii="Arial" w:hAnsi="Arial" w:cs="Arial"/>
          <w:b/>
          <w:bCs/>
          <w:sz w:val="28"/>
          <w:szCs w:val="28"/>
        </w:rPr>
        <w:t>AGENDA</w:t>
      </w:r>
    </w:p>
    <w:p w14:paraId="7817D6DF" w14:textId="77777777" w:rsidR="00390C36" w:rsidRPr="00887C73" w:rsidRDefault="00390C36" w:rsidP="00390C36">
      <w:pPr>
        <w:pStyle w:val="NoSpacing"/>
        <w:jc w:val="center"/>
        <w:rPr>
          <w:rFonts w:ascii="Arial" w:hAnsi="Arial" w:cs="Arial"/>
          <w:b/>
          <w:bCs/>
          <w:sz w:val="24"/>
          <w:szCs w:val="24"/>
        </w:rPr>
      </w:pPr>
      <w:r w:rsidRPr="00887C73">
        <w:rPr>
          <w:rFonts w:ascii="Arial" w:hAnsi="Arial" w:cs="Arial"/>
          <w:b/>
          <w:bCs/>
          <w:sz w:val="24"/>
          <w:szCs w:val="24"/>
        </w:rPr>
        <w:t>Molalla Planning Commission</w:t>
      </w:r>
    </w:p>
    <w:p w14:paraId="459B2BE9" w14:textId="22C9B98D" w:rsidR="00390C36" w:rsidRPr="00887C73" w:rsidRDefault="00390C36" w:rsidP="00390C36">
      <w:pPr>
        <w:pStyle w:val="NoSpacing"/>
        <w:jc w:val="center"/>
        <w:rPr>
          <w:rFonts w:ascii="Arial" w:hAnsi="Arial" w:cs="Arial"/>
          <w:b/>
          <w:bCs/>
          <w:sz w:val="24"/>
          <w:szCs w:val="24"/>
        </w:rPr>
      </w:pPr>
      <w:r w:rsidRPr="00887C73">
        <w:rPr>
          <w:rFonts w:ascii="Arial" w:hAnsi="Arial" w:cs="Arial"/>
          <w:b/>
          <w:bCs/>
          <w:sz w:val="24"/>
          <w:szCs w:val="24"/>
        </w:rPr>
        <w:t xml:space="preserve">6:30 PM, </w:t>
      </w:r>
      <w:r w:rsidR="009B20C7">
        <w:rPr>
          <w:rFonts w:ascii="Arial" w:hAnsi="Arial" w:cs="Arial"/>
          <w:b/>
          <w:bCs/>
          <w:sz w:val="24"/>
          <w:szCs w:val="24"/>
        </w:rPr>
        <w:t>December</w:t>
      </w:r>
      <w:r>
        <w:rPr>
          <w:rFonts w:ascii="Arial" w:hAnsi="Arial" w:cs="Arial"/>
          <w:b/>
          <w:bCs/>
          <w:sz w:val="24"/>
          <w:szCs w:val="24"/>
        </w:rPr>
        <w:t xml:space="preserve"> 7,</w:t>
      </w:r>
      <w:r w:rsidRPr="00887C73">
        <w:rPr>
          <w:rFonts w:ascii="Arial" w:hAnsi="Arial" w:cs="Arial"/>
          <w:b/>
          <w:bCs/>
          <w:sz w:val="24"/>
          <w:szCs w:val="24"/>
        </w:rPr>
        <w:t xml:space="preserve"> 20</w:t>
      </w:r>
      <w:r>
        <w:rPr>
          <w:rFonts w:ascii="Arial" w:hAnsi="Arial" w:cs="Arial"/>
          <w:b/>
          <w:bCs/>
          <w:sz w:val="24"/>
          <w:szCs w:val="24"/>
        </w:rPr>
        <w:t>22</w:t>
      </w:r>
    </w:p>
    <w:p w14:paraId="6CF07012" w14:textId="77777777" w:rsidR="00390C36" w:rsidRPr="00887C73" w:rsidRDefault="00390C36" w:rsidP="00390C36">
      <w:pPr>
        <w:pStyle w:val="NoSpacing"/>
        <w:rPr>
          <w:rFonts w:ascii="Arial" w:hAnsi="Arial" w:cs="Arial"/>
          <w:b/>
          <w:bCs/>
          <w:sz w:val="24"/>
          <w:szCs w:val="24"/>
        </w:rPr>
      </w:pPr>
    </w:p>
    <w:p w14:paraId="3DE66ED4" w14:textId="77777777" w:rsidR="00390C36" w:rsidRPr="00887C73" w:rsidRDefault="00390C36" w:rsidP="00390C36">
      <w:pPr>
        <w:pStyle w:val="NoSpacing"/>
        <w:rPr>
          <w:rFonts w:ascii="Arial" w:hAnsi="Arial" w:cs="Arial"/>
          <w:b/>
          <w:bCs/>
          <w:sz w:val="24"/>
          <w:szCs w:val="24"/>
        </w:rPr>
      </w:pPr>
    </w:p>
    <w:p w14:paraId="4C3694B4" w14:textId="77777777" w:rsidR="00390C36" w:rsidRPr="00E1740A" w:rsidRDefault="00390C36" w:rsidP="00390C36">
      <w:pPr>
        <w:pStyle w:val="NoSpacing"/>
        <w:rPr>
          <w:rFonts w:ascii="Arial" w:hAnsi="Arial" w:cs="Arial"/>
          <w:sz w:val="20"/>
          <w:szCs w:val="20"/>
        </w:rPr>
      </w:pPr>
      <w:r w:rsidRPr="00E1740A">
        <w:rPr>
          <w:rFonts w:ascii="Arial" w:hAnsi="Arial" w:cs="Arial"/>
          <w:sz w:val="20"/>
          <w:szCs w:val="20"/>
        </w:rPr>
        <w:t>The Planning Commission Meeting will begin at 6:30pm.  The Planning Commission has adopted Public Participation Rules. Copies of these rules and public comment cards are available at the entry desk. Public comment cards must be turned in prior to the start of the Commission meeting.  The City will endeavor to provide a qualified bilingual interpreter, at no cost, if requested at least 48 hours prior to the meeting. To obtain services call the City Recorder at (503) 829-6855.</w:t>
      </w:r>
    </w:p>
    <w:p w14:paraId="64F3A77D" w14:textId="77777777" w:rsidR="00390C36" w:rsidRPr="00E1740A" w:rsidRDefault="00390C36" w:rsidP="00390C36">
      <w:pPr>
        <w:pStyle w:val="NoSpacing"/>
        <w:rPr>
          <w:sz w:val="20"/>
          <w:szCs w:val="20"/>
        </w:rPr>
      </w:pPr>
    </w:p>
    <w:p w14:paraId="726D480A" w14:textId="77777777" w:rsidR="00390C36" w:rsidRPr="00224178" w:rsidRDefault="00390C36" w:rsidP="00390C36">
      <w:pPr>
        <w:pStyle w:val="NoSpacing"/>
      </w:pPr>
    </w:p>
    <w:p w14:paraId="65719B78" w14:textId="77777777" w:rsidR="00390C36" w:rsidRPr="00E53CDF" w:rsidRDefault="00390C36" w:rsidP="00390C36">
      <w:pPr>
        <w:pStyle w:val="NoSpacing"/>
        <w:numPr>
          <w:ilvl w:val="0"/>
          <w:numId w:val="3"/>
        </w:numPr>
        <w:rPr>
          <w:rFonts w:ascii="Arial" w:hAnsi="Arial" w:cs="Arial"/>
          <w:b/>
          <w:bCs/>
        </w:rPr>
      </w:pPr>
      <w:r w:rsidRPr="00E53CDF">
        <w:rPr>
          <w:rFonts w:ascii="Arial" w:hAnsi="Arial" w:cs="Arial"/>
          <w:b/>
          <w:bCs/>
        </w:rPr>
        <w:t xml:space="preserve">CALL TO ORDER </w:t>
      </w:r>
    </w:p>
    <w:p w14:paraId="526643E7" w14:textId="77777777" w:rsidR="00390C36" w:rsidRPr="00E53CDF" w:rsidRDefault="00390C36" w:rsidP="00390C36">
      <w:pPr>
        <w:pStyle w:val="NoSpacing"/>
        <w:rPr>
          <w:rFonts w:ascii="Arial" w:hAnsi="Arial" w:cs="Arial"/>
          <w:b/>
          <w:bCs/>
        </w:rPr>
      </w:pPr>
    </w:p>
    <w:p w14:paraId="3847D1AE" w14:textId="77777777" w:rsidR="00390C36" w:rsidRPr="00E53CDF" w:rsidRDefault="00390C36" w:rsidP="00390C36">
      <w:pPr>
        <w:pStyle w:val="NoSpacing"/>
        <w:numPr>
          <w:ilvl w:val="0"/>
          <w:numId w:val="3"/>
        </w:numPr>
        <w:rPr>
          <w:rFonts w:ascii="Arial" w:hAnsi="Arial" w:cs="Arial"/>
          <w:b/>
          <w:bCs/>
        </w:rPr>
      </w:pPr>
      <w:r w:rsidRPr="00E53CDF">
        <w:rPr>
          <w:rFonts w:ascii="Arial" w:hAnsi="Arial" w:cs="Arial"/>
          <w:b/>
          <w:bCs/>
        </w:rPr>
        <w:t>FLAG SALUTE AND ROLL CALL</w:t>
      </w:r>
    </w:p>
    <w:p w14:paraId="3643D51B" w14:textId="77777777" w:rsidR="00390C36" w:rsidRPr="00E53CDF" w:rsidRDefault="00390C36" w:rsidP="00390C36">
      <w:pPr>
        <w:pStyle w:val="NoSpacing"/>
        <w:rPr>
          <w:rFonts w:ascii="Arial" w:hAnsi="Arial" w:cs="Arial"/>
          <w:b/>
          <w:bCs/>
        </w:rPr>
      </w:pPr>
    </w:p>
    <w:p w14:paraId="63533EEE" w14:textId="77777777" w:rsidR="00390C36" w:rsidRPr="00224178" w:rsidRDefault="00390C36" w:rsidP="00390C36">
      <w:pPr>
        <w:pStyle w:val="NoSpacing"/>
        <w:numPr>
          <w:ilvl w:val="0"/>
          <w:numId w:val="3"/>
        </w:numPr>
        <w:rPr>
          <w:rFonts w:ascii="Arial" w:hAnsi="Arial" w:cs="Arial"/>
        </w:rPr>
      </w:pPr>
      <w:r w:rsidRPr="00E53CDF">
        <w:rPr>
          <w:rFonts w:ascii="Arial" w:hAnsi="Arial" w:cs="Arial"/>
          <w:b/>
          <w:bCs/>
        </w:rPr>
        <w:t>PUBLIC COMMENT</w:t>
      </w:r>
      <w:r w:rsidRPr="00224178">
        <w:rPr>
          <w:rFonts w:ascii="Arial" w:hAnsi="Arial" w:cs="Arial"/>
        </w:rPr>
        <w:t xml:space="preserve"> – Limited to 3 minutes per person</w:t>
      </w:r>
    </w:p>
    <w:p w14:paraId="0BA20D4D" w14:textId="77777777" w:rsidR="00390C36" w:rsidRPr="00224178" w:rsidRDefault="00390C36" w:rsidP="00390C36">
      <w:pPr>
        <w:pStyle w:val="NoSpacing"/>
        <w:rPr>
          <w:rFonts w:ascii="Arial" w:hAnsi="Arial" w:cs="Arial"/>
        </w:rPr>
      </w:pPr>
    </w:p>
    <w:p w14:paraId="62E4F878" w14:textId="77777777" w:rsidR="00390C36" w:rsidRDefault="00390C36" w:rsidP="00390C36">
      <w:pPr>
        <w:pStyle w:val="NoSpacing"/>
        <w:numPr>
          <w:ilvl w:val="0"/>
          <w:numId w:val="3"/>
        </w:numPr>
        <w:rPr>
          <w:rFonts w:ascii="Arial" w:hAnsi="Arial" w:cs="Arial"/>
          <w:b/>
          <w:bCs/>
        </w:rPr>
      </w:pPr>
      <w:r w:rsidRPr="00E53CDF">
        <w:rPr>
          <w:rFonts w:ascii="Arial" w:hAnsi="Arial" w:cs="Arial"/>
          <w:b/>
          <w:bCs/>
        </w:rPr>
        <w:t>MINUTES:</w:t>
      </w:r>
    </w:p>
    <w:p w14:paraId="051D07F6" w14:textId="77777777" w:rsidR="00390C36" w:rsidRDefault="00390C36" w:rsidP="00390C36">
      <w:pPr>
        <w:pStyle w:val="NoSpacing"/>
        <w:rPr>
          <w:rFonts w:ascii="Arial" w:hAnsi="Arial" w:cs="Arial"/>
          <w:b/>
          <w:bCs/>
        </w:rPr>
      </w:pPr>
    </w:p>
    <w:p w14:paraId="45C71F37" w14:textId="5EDA6E19" w:rsidR="00390C36" w:rsidRPr="00EC3D6F" w:rsidRDefault="009B20C7" w:rsidP="00390C36">
      <w:pPr>
        <w:pStyle w:val="NoSpacing"/>
        <w:ind w:left="360" w:firstLine="720"/>
        <w:rPr>
          <w:rFonts w:ascii="Arial" w:hAnsi="Arial" w:cs="Arial"/>
        </w:rPr>
      </w:pPr>
      <w:r>
        <w:rPr>
          <w:rFonts w:ascii="Arial" w:hAnsi="Arial" w:cs="Arial"/>
        </w:rPr>
        <w:t xml:space="preserve">November </w:t>
      </w:r>
      <w:r w:rsidR="009429F5">
        <w:rPr>
          <w:rFonts w:ascii="Arial" w:hAnsi="Arial" w:cs="Arial"/>
        </w:rPr>
        <w:t>2</w:t>
      </w:r>
      <w:r w:rsidR="00390C36">
        <w:rPr>
          <w:rFonts w:ascii="Arial" w:hAnsi="Arial" w:cs="Arial"/>
        </w:rPr>
        <w:t>, 2022</w:t>
      </w:r>
      <w:r w:rsidR="00390C36" w:rsidRPr="00EC3D6F">
        <w:rPr>
          <w:rFonts w:ascii="Arial" w:hAnsi="Arial" w:cs="Arial"/>
        </w:rPr>
        <w:t>, Planning Commission Meeting</w:t>
      </w:r>
    </w:p>
    <w:p w14:paraId="03055953" w14:textId="77777777" w:rsidR="00390C36" w:rsidRPr="00887C73" w:rsidRDefault="00390C36" w:rsidP="00390C36">
      <w:pPr>
        <w:pStyle w:val="NoSpacing"/>
        <w:rPr>
          <w:rFonts w:ascii="Arial" w:hAnsi="Arial" w:cs="Arial"/>
        </w:rPr>
      </w:pPr>
    </w:p>
    <w:p w14:paraId="7F407E8B" w14:textId="77777777" w:rsidR="00390C36" w:rsidRDefault="00390C36" w:rsidP="00390C36">
      <w:pPr>
        <w:pStyle w:val="NoSpacing"/>
        <w:numPr>
          <w:ilvl w:val="0"/>
          <w:numId w:val="3"/>
        </w:numPr>
        <w:rPr>
          <w:rFonts w:ascii="Arial" w:hAnsi="Arial" w:cs="Arial"/>
          <w:b/>
          <w:bCs/>
        </w:rPr>
      </w:pPr>
      <w:r>
        <w:rPr>
          <w:rFonts w:ascii="Arial" w:hAnsi="Arial" w:cs="Arial"/>
          <w:b/>
          <w:bCs/>
        </w:rPr>
        <w:t>QUASI-JUDICIAL HEARING</w:t>
      </w:r>
      <w:r w:rsidRPr="00E53CDF">
        <w:rPr>
          <w:rFonts w:ascii="Arial" w:hAnsi="Arial" w:cs="Arial"/>
          <w:b/>
          <w:bCs/>
        </w:rPr>
        <w:t>:</w:t>
      </w:r>
    </w:p>
    <w:p w14:paraId="68439FF2" w14:textId="7CBE8E2B" w:rsidR="00390C36" w:rsidRDefault="00390C36" w:rsidP="009429F5">
      <w:pPr>
        <w:pStyle w:val="NoSpacing"/>
        <w:ind w:left="720"/>
        <w:rPr>
          <w:rFonts w:ascii="Arial" w:hAnsi="Arial" w:cs="Arial"/>
        </w:rPr>
      </w:pPr>
    </w:p>
    <w:p w14:paraId="356106B3" w14:textId="0E4E7187" w:rsidR="009429F5" w:rsidRDefault="009429F5" w:rsidP="009429F5">
      <w:pPr>
        <w:pStyle w:val="NoSpacing"/>
        <w:ind w:left="1080"/>
        <w:rPr>
          <w:rFonts w:ascii="Arial" w:hAnsi="Arial" w:cs="Arial"/>
        </w:rPr>
      </w:pPr>
      <w:r>
        <w:rPr>
          <w:rFonts w:ascii="Arial" w:hAnsi="Arial" w:cs="Arial"/>
        </w:rPr>
        <w:t>SDR05-2022 AND CUP03-2022 (1400 Fountain way) Food Cart</w:t>
      </w:r>
    </w:p>
    <w:p w14:paraId="3B3303B9" w14:textId="77777777" w:rsidR="00390C36" w:rsidRPr="00224178" w:rsidRDefault="00390C36" w:rsidP="00390C36">
      <w:pPr>
        <w:pStyle w:val="NoSpacing"/>
        <w:rPr>
          <w:rFonts w:ascii="Arial" w:hAnsi="Arial" w:cs="Arial"/>
        </w:rPr>
      </w:pPr>
    </w:p>
    <w:p w14:paraId="2F22B1EA" w14:textId="77777777" w:rsidR="00390C36" w:rsidRPr="00E53CDF" w:rsidRDefault="00390C36" w:rsidP="00390C36">
      <w:pPr>
        <w:pStyle w:val="NoSpacing"/>
        <w:rPr>
          <w:rFonts w:ascii="Arial" w:hAnsi="Arial" w:cs="Arial"/>
          <w:b/>
          <w:bCs/>
        </w:rPr>
      </w:pPr>
      <w:r w:rsidRPr="00224178">
        <w:rPr>
          <w:rFonts w:ascii="Arial" w:hAnsi="Arial" w:cs="Arial"/>
        </w:rPr>
        <w:t xml:space="preserve"> </w:t>
      </w:r>
      <w:r>
        <w:rPr>
          <w:rFonts w:ascii="Arial" w:hAnsi="Arial" w:cs="Arial"/>
        </w:rPr>
        <w:t xml:space="preserve"> </w:t>
      </w:r>
      <w:r w:rsidRPr="00224178">
        <w:rPr>
          <w:rFonts w:ascii="Arial" w:hAnsi="Arial" w:cs="Arial"/>
        </w:rPr>
        <w:t xml:space="preserve">  </w:t>
      </w:r>
      <w:r w:rsidRPr="00E53CDF">
        <w:rPr>
          <w:rFonts w:ascii="Arial" w:hAnsi="Arial" w:cs="Arial"/>
          <w:b/>
          <w:bCs/>
        </w:rPr>
        <w:t>VI.         REPORTS AND ANNOUNCEMENTS</w:t>
      </w:r>
    </w:p>
    <w:p w14:paraId="61103273" w14:textId="77777777" w:rsidR="00390C36" w:rsidRDefault="00390C36" w:rsidP="00390C36">
      <w:pPr>
        <w:pStyle w:val="NoSpacing"/>
        <w:rPr>
          <w:rFonts w:ascii="Arial" w:hAnsi="Arial" w:cs="Arial"/>
        </w:rPr>
      </w:pPr>
    </w:p>
    <w:p w14:paraId="456C5AD1" w14:textId="77777777" w:rsidR="00390C36" w:rsidRDefault="00390C36" w:rsidP="00390C36">
      <w:pPr>
        <w:pStyle w:val="NoSpacing"/>
        <w:numPr>
          <w:ilvl w:val="0"/>
          <w:numId w:val="2"/>
        </w:numPr>
        <w:rPr>
          <w:rFonts w:ascii="Arial" w:hAnsi="Arial" w:cs="Arial"/>
        </w:rPr>
      </w:pPr>
      <w:r>
        <w:rPr>
          <w:rFonts w:ascii="Arial" w:hAnsi="Arial" w:cs="Arial"/>
        </w:rPr>
        <w:t>Planners Report</w:t>
      </w:r>
    </w:p>
    <w:p w14:paraId="68E4D31F" w14:textId="77777777" w:rsidR="00390C36" w:rsidRPr="00E53CDF" w:rsidRDefault="00390C36" w:rsidP="00390C36">
      <w:pPr>
        <w:pStyle w:val="NoSpacing"/>
        <w:rPr>
          <w:rFonts w:ascii="Arial" w:hAnsi="Arial" w:cs="Arial"/>
          <w:b/>
          <w:bCs/>
        </w:rPr>
      </w:pPr>
    </w:p>
    <w:p w14:paraId="2D844C3E" w14:textId="77777777" w:rsidR="00390C36" w:rsidRPr="00E53CDF" w:rsidRDefault="00390C36" w:rsidP="00390C36">
      <w:pPr>
        <w:pStyle w:val="NoSpacing"/>
        <w:rPr>
          <w:rFonts w:ascii="Arial" w:hAnsi="Arial" w:cs="Arial"/>
          <w:b/>
          <w:bCs/>
        </w:rPr>
      </w:pPr>
      <w:r w:rsidRPr="00E53CDF">
        <w:rPr>
          <w:rFonts w:ascii="Arial" w:hAnsi="Arial" w:cs="Arial"/>
          <w:b/>
          <w:bCs/>
        </w:rPr>
        <w:t xml:space="preserve">    VII.        ADJOURNMENT</w:t>
      </w:r>
    </w:p>
    <w:p w14:paraId="45EE7084" w14:textId="77777777" w:rsidR="00390C36" w:rsidRDefault="00390C36" w:rsidP="008057C1">
      <w:pPr>
        <w:pStyle w:val="NoSpacing"/>
        <w:jc w:val="center"/>
        <w:rPr>
          <w:rFonts w:ascii="Arial" w:hAnsi="Arial" w:cs="Arial"/>
          <w:b/>
          <w:bCs/>
          <w:sz w:val="28"/>
          <w:szCs w:val="28"/>
        </w:rPr>
      </w:pPr>
    </w:p>
    <w:sectPr w:rsidR="00390C36" w:rsidSect="00486C3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BC425" w14:textId="77777777" w:rsidR="0037543F" w:rsidRDefault="0037543F" w:rsidP="00486C3F">
      <w:pPr>
        <w:spacing w:after="0" w:line="240" w:lineRule="auto"/>
      </w:pPr>
      <w:r>
        <w:separator/>
      </w:r>
    </w:p>
  </w:endnote>
  <w:endnote w:type="continuationSeparator" w:id="0">
    <w:p w14:paraId="41FBF1AC" w14:textId="77777777" w:rsidR="0037543F" w:rsidRDefault="0037543F" w:rsidP="0048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FE57" w14:textId="77777777" w:rsidR="001E173B" w:rsidRDefault="001E1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6EEF" w14:textId="77777777" w:rsidR="001E173B" w:rsidRDefault="001E1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5050"/>
      <w:docPartObj>
        <w:docPartGallery w:val="Page Numbers (Bottom of Page)"/>
        <w:docPartUnique/>
      </w:docPartObj>
    </w:sdtPr>
    <w:sdtEndPr>
      <w:rPr>
        <w:noProof/>
      </w:rPr>
    </w:sdtEndPr>
    <w:sdtContent>
      <w:p w14:paraId="3F053936" w14:textId="6A4F233B" w:rsidR="00486C3F" w:rsidRDefault="009429F5">
        <w:pPr>
          <w:pStyle w:val="Footer"/>
          <w:jc w:val="right"/>
        </w:pPr>
      </w:p>
    </w:sdtContent>
  </w:sdt>
  <w:p w14:paraId="44CCEEF2" w14:textId="77777777" w:rsidR="00486C3F" w:rsidRDefault="00486C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90C9C" w14:textId="77777777" w:rsidR="0037543F" w:rsidRDefault="0037543F" w:rsidP="00486C3F">
      <w:pPr>
        <w:spacing w:after="0" w:line="240" w:lineRule="auto"/>
      </w:pPr>
      <w:r>
        <w:separator/>
      </w:r>
    </w:p>
  </w:footnote>
  <w:footnote w:type="continuationSeparator" w:id="0">
    <w:p w14:paraId="41F8DB7B" w14:textId="77777777" w:rsidR="0037543F" w:rsidRDefault="0037543F" w:rsidP="0048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889" w14:textId="77777777" w:rsidR="001E173B" w:rsidRDefault="001E1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50C1" w14:textId="77777777" w:rsidR="001E173B" w:rsidRDefault="001E1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888E" w14:textId="77777777" w:rsidR="00486C3F" w:rsidRDefault="00486C3F" w:rsidP="00486C3F">
    <w:pPr>
      <w:pStyle w:val="Header"/>
    </w:pPr>
    <w:r>
      <w:rPr>
        <w:noProof/>
      </w:rPr>
      <mc:AlternateContent>
        <mc:Choice Requires="wps">
          <w:drawing>
            <wp:anchor distT="45720" distB="45720" distL="114300" distR="114300" simplePos="0" relativeHeight="251659264" behindDoc="0" locked="0" layoutInCell="1" allowOverlap="1" wp14:anchorId="6A2681EE" wp14:editId="62537933">
              <wp:simplePos x="0" y="0"/>
              <wp:positionH relativeFrom="column">
                <wp:posOffset>1905000</wp:posOffset>
              </wp:positionH>
              <wp:positionV relativeFrom="paragraph">
                <wp:posOffset>-635</wp:posOffset>
              </wp:positionV>
              <wp:extent cx="2444750" cy="968375"/>
              <wp:effectExtent l="0" t="0" r="0"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968375"/>
                      </a:xfrm>
                      <a:prstGeom prst="rect">
                        <a:avLst/>
                      </a:prstGeom>
                      <a:solidFill>
                        <a:srgbClr val="FFFFFF"/>
                      </a:solidFill>
                      <a:ln w="9525">
                        <a:noFill/>
                        <a:miter lim="800000"/>
                        <a:headEnd/>
                        <a:tailEnd/>
                      </a:ln>
                    </wps:spPr>
                    <wps:txbx>
                      <w:txbxContent>
                        <w:p w14:paraId="01A2318E" w14:textId="18B233EE" w:rsidR="00486C3F" w:rsidRDefault="00486C3F" w:rsidP="00486C3F">
                          <w:pPr>
                            <w:jc w:val="center"/>
                            <w:rPr>
                              <w:sz w:val="20"/>
                              <w:szCs w:val="20"/>
                            </w:rPr>
                          </w:pPr>
                          <w:r>
                            <w:rPr>
                              <w:b/>
                              <w:bCs/>
                            </w:rPr>
                            <w:t>Community Development Department</w:t>
                          </w:r>
                          <w:r>
                            <w:rPr>
                              <w:b/>
                              <w:bCs/>
                            </w:rPr>
                            <w:br/>
                          </w:r>
                          <w:r w:rsidRPr="0070226E">
                            <w:rPr>
                              <w:sz w:val="20"/>
                              <w:szCs w:val="20"/>
                            </w:rPr>
                            <w:t>315 Kennel Ave/PO Box 248</w:t>
                          </w:r>
                          <w:r w:rsidRPr="0070226E">
                            <w:rPr>
                              <w:sz w:val="20"/>
                              <w:szCs w:val="20"/>
                            </w:rPr>
                            <w:br/>
                            <w:t xml:space="preserve">Molalla, OR 97038  </w:t>
                          </w:r>
                          <w:r w:rsidRPr="0070226E">
                            <w:rPr>
                              <w:sz w:val="20"/>
                              <w:szCs w:val="20"/>
                            </w:rPr>
                            <w:br/>
                            <w:t xml:space="preserve">Phone 503.759.0205  </w:t>
                          </w:r>
                          <w:r w:rsidRPr="0070226E">
                            <w:rPr>
                              <w:sz w:val="20"/>
                              <w:szCs w:val="20"/>
                            </w:rPr>
                            <w:br/>
                          </w:r>
                          <w:hyperlink r:id="rId1" w:history="1">
                            <w:r w:rsidR="001E173B" w:rsidRPr="00311C28">
                              <w:rPr>
                                <w:rStyle w:val="Hyperlink"/>
                                <w:sz w:val="20"/>
                                <w:szCs w:val="20"/>
                              </w:rPr>
                              <w:t>www.cityofmolalla.com</w:t>
                            </w:r>
                          </w:hyperlink>
                        </w:p>
                        <w:p w14:paraId="3483326A" w14:textId="77777777" w:rsidR="001E173B" w:rsidRPr="0070226E" w:rsidRDefault="001E173B" w:rsidP="00486C3F">
                          <w:pPr>
                            <w:jc w:val="center"/>
                            <w:rPr>
                              <w:sz w:val="20"/>
                              <w:szCs w:val="20"/>
                            </w:rPr>
                          </w:pPr>
                        </w:p>
                        <w:p w14:paraId="4653C2D1" w14:textId="77777777" w:rsidR="00486C3F" w:rsidRPr="00FE4712" w:rsidRDefault="00486C3F" w:rsidP="00486C3F">
                          <w:pPr>
                            <w:rPr>
                              <w:b/>
                              <w:bCs/>
                            </w:rPr>
                          </w:pPr>
                          <w:r>
                            <w:rPr>
                              <w:b/>
                              <w:bCs/>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681EE" id="_x0000_t202" coordsize="21600,21600" o:spt="202" path="m,l,21600r21600,l21600,xe">
              <v:stroke joinstyle="miter"/>
              <v:path gradientshapeok="t" o:connecttype="rect"/>
            </v:shapetype>
            <v:shape id="Text Box 2" o:spid="_x0000_s1026" type="#_x0000_t202" style="position:absolute;margin-left:150pt;margin-top:-.05pt;width:192.5pt;height:7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WkDQIAAPY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" stroked="f">
              <v:textbox>
                <w:txbxContent>
                  <w:p w14:paraId="01A2318E" w14:textId="18B233EE" w:rsidR="00486C3F" w:rsidRDefault="00486C3F" w:rsidP="00486C3F">
                    <w:pPr>
                      <w:jc w:val="center"/>
                      <w:rPr>
                        <w:sz w:val="20"/>
                        <w:szCs w:val="20"/>
                      </w:rPr>
                    </w:pPr>
                    <w:r>
                      <w:rPr>
                        <w:b/>
                        <w:bCs/>
                      </w:rPr>
                      <w:t>Community Development Department</w:t>
                    </w:r>
                    <w:r>
                      <w:rPr>
                        <w:b/>
                        <w:bCs/>
                      </w:rPr>
                      <w:br/>
                    </w:r>
                    <w:r w:rsidRPr="0070226E">
                      <w:rPr>
                        <w:sz w:val="20"/>
                        <w:szCs w:val="20"/>
                      </w:rPr>
                      <w:t>315 Kennel Ave/PO Box 248</w:t>
                    </w:r>
                    <w:r w:rsidRPr="0070226E">
                      <w:rPr>
                        <w:sz w:val="20"/>
                        <w:szCs w:val="20"/>
                      </w:rPr>
                      <w:br/>
                      <w:t xml:space="preserve">Molalla, OR 97038  </w:t>
                    </w:r>
                    <w:r w:rsidRPr="0070226E">
                      <w:rPr>
                        <w:sz w:val="20"/>
                        <w:szCs w:val="20"/>
                      </w:rPr>
                      <w:br/>
                      <w:t xml:space="preserve">Phone 503.759.0205  </w:t>
                    </w:r>
                    <w:r w:rsidRPr="0070226E">
                      <w:rPr>
                        <w:sz w:val="20"/>
                        <w:szCs w:val="20"/>
                      </w:rPr>
                      <w:br/>
                    </w:r>
                    <w:hyperlink r:id="rId2" w:history="1">
                      <w:r w:rsidR="001E173B" w:rsidRPr="00311C28">
                        <w:rPr>
                          <w:rStyle w:val="Hyperlink"/>
                          <w:sz w:val="20"/>
                          <w:szCs w:val="20"/>
                        </w:rPr>
                        <w:t>www.cityofmolalla.com</w:t>
                      </w:r>
                    </w:hyperlink>
                  </w:p>
                  <w:p w14:paraId="3483326A" w14:textId="77777777" w:rsidR="001E173B" w:rsidRPr="0070226E" w:rsidRDefault="001E173B" w:rsidP="00486C3F">
                    <w:pPr>
                      <w:jc w:val="center"/>
                      <w:rPr>
                        <w:sz w:val="20"/>
                        <w:szCs w:val="20"/>
                      </w:rPr>
                    </w:pPr>
                  </w:p>
                  <w:p w14:paraId="4653C2D1" w14:textId="77777777" w:rsidR="00486C3F" w:rsidRPr="00FE4712" w:rsidRDefault="00486C3F" w:rsidP="00486C3F">
                    <w:pPr>
                      <w:rPr>
                        <w:b/>
                        <w:bCs/>
                      </w:rPr>
                    </w:pPr>
                    <w:r>
                      <w:rPr>
                        <w:b/>
                        <w:bCs/>
                      </w:rPr>
                      <w:t>A</w:t>
                    </w:r>
                  </w:p>
                </w:txbxContent>
              </v:textbox>
              <w10:wrap type="square"/>
            </v:shape>
          </w:pict>
        </mc:Fallback>
      </mc:AlternateContent>
    </w:r>
    <w:r>
      <w:rPr>
        <w:noProof/>
      </w:rPr>
      <w:drawing>
        <wp:inline distT="0" distB="0" distL="0" distR="0" wp14:anchorId="375D8F64" wp14:editId="1B52BE74">
          <wp:extent cx="1075690" cy="968730"/>
          <wp:effectExtent l="0" t="0" r="0" b="317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5846" cy="1013899"/>
                  </a:xfrm>
                  <a:prstGeom prst="rect">
                    <a:avLst/>
                  </a:prstGeom>
                  <a:noFill/>
                </pic:spPr>
              </pic:pic>
            </a:graphicData>
          </a:graphic>
        </wp:inline>
      </w:drawing>
    </w:r>
    <w:r>
      <w:t xml:space="preserve">                            </w:t>
    </w:r>
  </w:p>
  <w:p w14:paraId="64A1D317" w14:textId="54F51496" w:rsidR="00486C3F" w:rsidRPr="001E173B" w:rsidRDefault="001E173B">
    <w:pPr>
      <w:pStyle w:val="Header"/>
      <w:rPr>
        <w:b/>
        <w:bCs/>
      </w:rPr>
    </w:pPr>
    <w:r w:rsidRPr="001E173B">
      <w:rPr>
        <w:b/>
        <w:bCs/>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C74"/>
    <w:multiLevelType w:val="hybridMultilevel"/>
    <w:tmpl w:val="F2E8737A"/>
    <w:lvl w:ilvl="0" w:tplc="A6B054C6">
      <w:start w:val="1"/>
      <w:numFmt w:val="upperRoman"/>
      <w:lvlText w:val="%1."/>
      <w:lvlJc w:val="left"/>
      <w:pPr>
        <w:ind w:left="1080" w:hanging="720"/>
      </w:pPr>
      <w:rPr>
        <w:rFonts w:ascii="Arial" w:hAnsi="Arial" w:cs="Arial" w:hint="default"/>
        <w:b/>
        <w:bCs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C234254"/>
    <w:multiLevelType w:val="hybridMultilevel"/>
    <w:tmpl w:val="FC864D1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44456714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558033">
    <w:abstractNumId w:val="1"/>
  </w:num>
  <w:num w:numId="3" w16cid:durableId="82866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3F"/>
    <w:rsid w:val="000316DB"/>
    <w:rsid w:val="001E173B"/>
    <w:rsid w:val="0037543F"/>
    <w:rsid w:val="00390C36"/>
    <w:rsid w:val="00486C3F"/>
    <w:rsid w:val="006F7ECC"/>
    <w:rsid w:val="008057C1"/>
    <w:rsid w:val="009429F5"/>
    <w:rsid w:val="00997738"/>
    <w:rsid w:val="009B20C7"/>
    <w:rsid w:val="00A24E4A"/>
    <w:rsid w:val="00B64824"/>
    <w:rsid w:val="00BC0744"/>
    <w:rsid w:val="00C400A5"/>
    <w:rsid w:val="00CD7FE8"/>
    <w:rsid w:val="00DE2140"/>
    <w:rsid w:val="00FF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068DE"/>
  <w15:chartTrackingRefBased/>
  <w15:docId w15:val="{59D1E18D-5E91-4E3F-BACD-3A658E754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C3F"/>
  </w:style>
  <w:style w:type="paragraph" w:styleId="Footer">
    <w:name w:val="footer"/>
    <w:basedOn w:val="Normal"/>
    <w:link w:val="FooterChar"/>
    <w:uiPriority w:val="99"/>
    <w:unhideWhenUsed/>
    <w:rsid w:val="00486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C3F"/>
  </w:style>
  <w:style w:type="character" w:styleId="Hyperlink">
    <w:name w:val="Hyperlink"/>
    <w:basedOn w:val="DefaultParagraphFont"/>
    <w:uiPriority w:val="99"/>
    <w:unhideWhenUsed/>
    <w:rsid w:val="001E173B"/>
    <w:rPr>
      <w:color w:val="0563C1" w:themeColor="hyperlink"/>
      <w:u w:val="single"/>
    </w:rPr>
  </w:style>
  <w:style w:type="character" w:styleId="UnresolvedMention">
    <w:name w:val="Unresolved Mention"/>
    <w:basedOn w:val="DefaultParagraphFont"/>
    <w:uiPriority w:val="99"/>
    <w:semiHidden/>
    <w:unhideWhenUsed/>
    <w:rsid w:val="001E173B"/>
    <w:rPr>
      <w:color w:val="605E5C"/>
      <w:shd w:val="clear" w:color="auto" w:fill="E1DFDD"/>
    </w:rPr>
  </w:style>
  <w:style w:type="paragraph" w:styleId="NoSpacing">
    <w:name w:val="No Spacing"/>
    <w:uiPriority w:val="1"/>
    <w:qFormat/>
    <w:rsid w:val="008057C1"/>
    <w:pPr>
      <w:spacing w:after="0" w:line="240" w:lineRule="auto"/>
    </w:pPr>
    <w:rPr>
      <w:rFonts w:eastAsiaTheme="minorEastAsia"/>
    </w:rPr>
  </w:style>
  <w:style w:type="paragraph" w:styleId="ListParagraph">
    <w:name w:val="List Paragraph"/>
    <w:basedOn w:val="Normal"/>
    <w:uiPriority w:val="34"/>
    <w:qFormat/>
    <w:rsid w:val="00805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cityofmolalla.com" TargetMode="External"/><Relationship Id="rId1" Type="http://schemas.openxmlformats.org/officeDocument/2006/relationships/hyperlink" Target="http://www.cityofmolal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C4557D759F7B48A856FA992467ECA1" ma:contentTypeVersion="2" ma:contentTypeDescription="Create a new document." ma:contentTypeScope="" ma:versionID="548dc60b5d79d8771990505c74b7159a">
  <xsd:schema xmlns:xsd="http://www.w3.org/2001/XMLSchema" xmlns:xs="http://www.w3.org/2001/XMLSchema" xmlns:p="http://schemas.microsoft.com/office/2006/metadata/properties" xmlns:ns3="e06702df-d675-4c50-bc0b-2c32c203f6e6" targetNamespace="http://schemas.microsoft.com/office/2006/metadata/properties" ma:root="true" ma:fieldsID="41d0b577eaa420fa095b89374bfe1477" ns3:_="">
    <xsd:import namespace="e06702df-d675-4c50-bc0b-2c32c203f6e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702df-d675-4c50-bc0b-2c32c203f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8CB3B6-1B38-4403-86BA-4674580597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C1DF5B-799A-465B-B6BD-9EB20D92F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702df-d675-4c50-bc0b-2c32c203f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38EE-1940-4644-94E7-336676D0CA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Ronda Lee</dc:creator>
  <cp:keywords/>
  <dc:description/>
  <cp:lastModifiedBy>Ronda Lee</cp:lastModifiedBy>
  <cp:revision>2</cp:revision>
  <dcterms:created xsi:type="dcterms:W3CDTF">2022-11-30T18:14:00Z</dcterms:created>
  <dcterms:modified xsi:type="dcterms:W3CDTF">2022-11-30T18:14:00Z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0x0101006DC4557D759F7B48A856FA992467ECA1</vt:lpwstr>
  </property>
</Properties>
</file>